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E3" w:rsidRPr="00031AE3" w:rsidRDefault="00517FB8" w:rsidP="00031AE3">
      <w:r>
        <w:rPr>
          <w:b/>
          <w:bCs/>
        </w:rPr>
        <w:t>Regional Director of Care</w:t>
      </w:r>
      <w:bookmarkStart w:id="0" w:name="_GoBack"/>
      <w:bookmarkEnd w:id="0"/>
    </w:p>
    <w:p w:rsidR="00D5776D" w:rsidRDefault="00D5776D" w:rsidP="00031AE3">
      <w:pPr>
        <w:rPr>
          <w:b/>
          <w:bCs/>
        </w:rPr>
      </w:pPr>
      <w:r w:rsidRPr="00D5776D">
        <w:rPr>
          <w:b/>
          <w:bCs/>
        </w:rPr>
        <w:t>Location: Portsmouth with regular travel to Minstead, Hampshire</w:t>
      </w:r>
    </w:p>
    <w:p w:rsidR="00D5776D" w:rsidRDefault="00B43DF7" w:rsidP="00031AE3">
      <w:r>
        <w:rPr>
          <w:b/>
          <w:bCs/>
        </w:rPr>
        <w:t>Job Type: Full Time (37.5 hrs a week</w:t>
      </w:r>
      <w:r w:rsidR="00D5776D" w:rsidRPr="00D5776D">
        <w:rPr>
          <w:b/>
          <w:bCs/>
        </w:rPr>
        <w:t>)</w:t>
      </w:r>
    </w:p>
    <w:p w:rsidR="00D5776D" w:rsidRPr="00F32E68" w:rsidRDefault="00031AE3" w:rsidP="00031AE3">
      <w:pPr>
        <w:rPr>
          <w:b/>
        </w:rPr>
      </w:pPr>
      <w:r w:rsidRPr="00F32E68">
        <w:rPr>
          <w:b/>
        </w:rPr>
        <w:t>Salary: £</w:t>
      </w:r>
      <w:r w:rsidR="00B43DF7">
        <w:rPr>
          <w:b/>
        </w:rPr>
        <w:t>43,000</w:t>
      </w:r>
      <w:r w:rsidRPr="00F32E68">
        <w:rPr>
          <w:b/>
        </w:rPr>
        <w:t xml:space="preserve"> </w:t>
      </w:r>
      <w:r w:rsidR="00D5776D" w:rsidRPr="00F32E68">
        <w:rPr>
          <w:b/>
        </w:rPr>
        <w:t>–</w:t>
      </w:r>
      <w:r w:rsidRPr="00F32E68">
        <w:rPr>
          <w:b/>
        </w:rPr>
        <w:t xml:space="preserve"> </w:t>
      </w:r>
      <w:r w:rsidR="00B43DF7">
        <w:rPr>
          <w:b/>
        </w:rPr>
        <w:t>£46,000</w:t>
      </w:r>
    </w:p>
    <w:p w:rsidR="00D410BC" w:rsidRPr="00D5776D" w:rsidRDefault="00D5776D">
      <w:pPr>
        <w:rPr>
          <w:b/>
        </w:rPr>
      </w:pPr>
      <w:r w:rsidRPr="00D5776D">
        <w:rPr>
          <w:b/>
        </w:rPr>
        <w:t>Role Summary:</w:t>
      </w:r>
    </w:p>
    <w:p w:rsidR="00517FB8" w:rsidRDefault="008D5B0A" w:rsidP="008D5B0A">
      <w:r w:rsidRPr="008D5B0A">
        <w:t xml:space="preserve">To </w:t>
      </w:r>
      <w:r w:rsidR="00517FB8">
        <w:t>oversee the delivery of support for</w:t>
      </w:r>
      <w:r w:rsidRPr="008D5B0A">
        <w:t xml:space="preserve"> people with learning disabilities to gain or maintain independence</w:t>
      </w:r>
      <w:r>
        <w:t xml:space="preserve"> whilst ensuring</w:t>
      </w:r>
      <w:r w:rsidRPr="008D5B0A">
        <w:t xml:space="preserve"> that Minstead Trust delivers social impact in accordance with its mission</w:t>
      </w:r>
      <w:r>
        <w:t xml:space="preserve">. </w:t>
      </w:r>
    </w:p>
    <w:p w:rsidR="00D5776D" w:rsidRDefault="008D5B0A" w:rsidP="008D5B0A">
      <w:r>
        <w:t xml:space="preserve">Maintaining the </w:t>
      </w:r>
      <w:r w:rsidRPr="008D5B0A">
        <w:t xml:space="preserve">quality standards for </w:t>
      </w:r>
      <w:r>
        <w:t xml:space="preserve">the </w:t>
      </w:r>
      <w:r w:rsidRPr="008D5B0A">
        <w:t>Trust’s delivery of support</w:t>
      </w:r>
      <w:r>
        <w:t xml:space="preserve"> and to</w:t>
      </w:r>
      <w:r w:rsidRPr="008D5B0A">
        <w:t xml:space="preserve"> deliver</w:t>
      </w:r>
      <w:r>
        <w:t xml:space="preserve"> the</w:t>
      </w:r>
      <w:r w:rsidRPr="008D5B0A">
        <w:t xml:space="preserve"> Trust’s care-related strategic objectives in and around Portsmouth</w:t>
      </w:r>
      <w:r>
        <w:t xml:space="preserve">. </w:t>
      </w:r>
      <w:r w:rsidRPr="008D5B0A">
        <w:t>To serve as a member of the Senior Management Team, participating in strategic development and decision-making at a Trust-wide level</w:t>
      </w:r>
      <w:r>
        <w:t xml:space="preserve">. </w:t>
      </w:r>
    </w:p>
    <w:p w:rsidR="008D5B0A" w:rsidRDefault="008D5B0A" w:rsidP="008D5B0A">
      <w:pPr>
        <w:rPr>
          <w:b/>
        </w:rPr>
      </w:pPr>
      <w:r w:rsidRPr="008D5B0A">
        <w:rPr>
          <w:b/>
        </w:rPr>
        <w:t>Job Descri</w:t>
      </w:r>
      <w:r>
        <w:rPr>
          <w:b/>
        </w:rPr>
        <w:t>ption:</w:t>
      </w:r>
    </w:p>
    <w:p w:rsidR="008D5B0A" w:rsidRPr="008D5B0A" w:rsidRDefault="008D5B0A" w:rsidP="008D5B0A">
      <w:pPr>
        <w:pStyle w:val="ListParagraph"/>
        <w:spacing w:after="0"/>
        <w:ind w:left="0"/>
        <w:rPr>
          <w:rFonts w:cs="Calibri"/>
          <w:b/>
        </w:rPr>
      </w:pPr>
      <w:r w:rsidRPr="008D5B0A">
        <w:rPr>
          <w:rFonts w:cs="Calibri"/>
          <w:b/>
        </w:rPr>
        <w:t>Impact and Quality Assurance (Regional)</w:t>
      </w:r>
    </w:p>
    <w:p w:rsidR="008D5B0A" w:rsidRPr="008D5B0A" w:rsidRDefault="008D5B0A" w:rsidP="008D5B0A">
      <w:pPr>
        <w:pStyle w:val="ListParagraph"/>
        <w:numPr>
          <w:ilvl w:val="0"/>
          <w:numId w:val="2"/>
        </w:numPr>
        <w:rPr>
          <w:rFonts w:cs="Calibri"/>
        </w:rPr>
      </w:pPr>
      <w:r w:rsidRPr="008D5B0A">
        <w:rPr>
          <w:rFonts w:cs="Calibri"/>
        </w:rPr>
        <w:t>To oversee all services in and around Portsmouth (as determined by the Director of Care and Service Delivery) and ensure consistent high standards and expectations consistent with delivering outstanding services as regulated by CQC</w:t>
      </w:r>
    </w:p>
    <w:p w:rsidR="008D5B0A" w:rsidRPr="008D5B0A" w:rsidRDefault="008D5B0A" w:rsidP="008D5B0A">
      <w:pPr>
        <w:pStyle w:val="ListParagraph"/>
        <w:numPr>
          <w:ilvl w:val="0"/>
          <w:numId w:val="2"/>
        </w:numPr>
        <w:rPr>
          <w:rFonts w:cs="Calibri"/>
        </w:rPr>
      </w:pPr>
      <w:r w:rsidRPr="008D5B0A">
        <w:rPr>
          <w:rFonts w:cs="Calibri"/>
        </w:rPr>
        <w:t>To support continuous organisational learning through the maintenance and oversight of real-time social impact measurements, continuously reviewing and refining practices in accordance with findings</w:t>
      </w:r>
    </w:p>
    <w:p w:rsidR="008D5B0A" w:rsidRPr="008D5B0A" w:rsidRDefault="008D5B0A" w:rsidP="008D5B0A">
      <w:pPr>
        <w:pStyle w:val="ListParagraph"/>
        <w:spacing w:after="0"/>
        <w:ind w:left="0"/>
        <w:rPr>
          <w:rFonts w:cs="Calibri"/>
          <w:b/>
        </w:rPr>
      </w:pPr>
    </w:p>
    <w:p w:rsidR="008D5B0A" w:rsidRPr="008D5B0A" w:rsidRDefault="008D5B0A" w:rsidP="008D5B0A">
      <w:pPr>
        <w:pStyle w:val="ListParagraph"/>
        <w:spacing w:after="0"/>
        <w:ind w:left="0"/>
        <w:rPr>
          <w:rFonts w:cs="Calibri"/>
          <w:b/>
        </w:rPr>
      </w:pPr>
      <w:r w:rsidRPr="008D5B0A">
        <w:rPr>
          <w:rFonts w:cs="Calibri"/>
          <w:b/>
        </w:rPr>
        <w:t>Trust Leadership</w:t>
      </w:r>
    </w:p>
    <w:p w:rsidR="008D5B0A" w:rsidRPr="008D5B0A" w:rsidRDefault="008D5B0A" w:rsidP="008D5B0A">
      <w:pPr>
        <w:pStyle w:val="ListParagraph"/>
        <w:numPr>
          <w:ilvl w:val="0"/>
          <w:numId w:val="5"/>
        </w:numPr>
        <w:spacing w:after="0"/>
        <w:rPr>
          <w:rFonts w:cs="Calibri"/>
          <w:b/>
        </w:rPr>
      </w:pPr>
      <w:r w:rsidRPr="008D5B0A">
        <w:rPr>
          <w:rFonts w:cs="Calibri"/>
        </w:rPr>
        <w:t>To be an integral member of the Senior Management Team, providing strategic leadership and direction to the Trust</w:t>
      </w:r>
    </w:p>
    <w:p w:rsidR="008D5B0A" w:rsidRPr="008D5B0A" w:rsidRDefault="008D5B0A" w:rsidP="008D5B0A">
      <w:pPr>
        <w:pStyle w:val="ListParagraph"/>
        <w:numPr>
          <w:ilvl w:val="0"/>
          <w:numId w:val="3"/>
        </w:numPr>
        <w:spacing w:after="0"/>
        <w:rPr>
          <w:rFonts w:cs="Calibri"/>
          <w:b/>
        </w:rPr>
      </w:pPr>
      <w:r w:rsidRPr="008D5B0A">
        <w:rPr>
          <w:rFonts w:cs="Calibri"/>
        </w:rPr>
        <w:t>To embody expected behaviours of Minstead Trust leaders in accordance with our competency framework</w:t>
      </w:r>
    </w:p>
    <w:p w:rsidR="008D5B0A" w:rsidRPr="008D5B0A" w:rsidRDefault="008D5B0A" w:rsidP="008D5B0A">
      <w:pPr>
        <w:pStyle w:val="ListParagraph"/>
        <w:numPr>
          <w:ilvl w:val="0"/>
          <w:numId w:val="3"/>
        </w:numPr>
        <w:spacing w:after="0"/>
        <w:rPr>
          <w:rFonts w:cs="Calibri"/>
          <w:b/>
        </w:rPr>
      </w:pPr>
      <w:r w:rsidRPr="008D5B0A">
        <w:rPr>
          <w:rFonts w:cs="Calibri"/>
        </w:rPr>
        <w:t>To be a visible leader, fostering relationships throughout Portsmouth, encouraging the participation and inclusion of staff and the people we support in co-creation of services, contribution to organisational strategy and decision-making</w:t>
      </w:r>
    </w:p>
    <w:p w:rsidR="008D5B0A" w:rsidRPr="008D5B0A" w:rsidRDefault="008D5B0A" w:rsidP="008D5B0A">
      <w:pPr>
        <w:pStyle w:val="ListParagraph"/>
        <w:spacing w:after="0"/>
        <w:ind w:left="0"/>
        <w:rPr>
          <w:rFonts w:cs="Calibri"/>
          <w:b/>
        </w:rPr>
      </w:pPr>
    </w:p>
    <w:p w:rsidR="008D5B0A" w:rsidRPr="008D5B0A" w:rsidRDefault="008D5B0A" w:rsidP="008D5B0A">
      <w:pPr>
        <w:pStyle w:val="ListParagraph"/>
        <w:spacing w:after="0"/>
        <w:ind w:left="0"/>
        <w:rPr>
          <w:rFonts w:cs="Calibri"/>
          <w:b/>
        </w:rPr>
      </w:pPr>
      <w:r w:rsidRPr="008D5B0A">
        <w:rPr>
          <w:rFonts w:cs="Calibri"/>
          <w:b/>
        </w:rPr>
        <w:t>Stakeholder Management (Regional)</w:t>
      </w:r>
    </w:p>
    <w:p w:rsidR="00F32E68" w:rsidRDefault="008D5B0A" w:rsidP="00B43DF7">
      <w:pPr>
        <w:pStyle w:val="ListParagraph"/>
        <w:numPr>
          <w:ilvl w:val="0"/>
          <w:numId w:val="2"/>
        </w:numPr>
        <w:rPr>
          <w:rFonts w:cs="Calibri"/>
        </w:rPr>
      </w:pPr>
      <w:r w:rsidRPr="008D5B0A">
        <w:rPr>
          <w:rFonts w:cs="Calibri"/>
        </w:rPr>
        <w:t>To ensure appropriate external representation of Minstead Trust by being the face of care and support with external stakeholders in your region, including (but not limited to) families, professionals, grant funders, other providers and local authorities</w:t>
      </w:r>
    </w:p>
    <w:p w:rsidR="00B43DF7" w:rsidRPr="00B43DF7" w:rsidRDefault="00B43DF7" w:rsidP="00B43DF7">
      <w:pPr>
        <w:pStyle w:val="ListParagraph"/>
        <w:rPr>
          <w:rFonts w:cs="Calibri"/>
        </w:rPr>
      </w:pPr>
    </w:p>
    <w:p w:rsidR="008D5B0A" w:rsidRPr="008D5B0A" w:rsidRDefault="008D5B0A" w:rsidP="008D5B0A">
      <w:pPr>
        <w:pStyle w:val="ListParagraph"/>
        <w:spacing w:after="0"/>
        <w:ind w:left="0"/>
        <w:rPr>
          <w:rFonts w:cs="Calibri"/>
          <w:b/>
        </w:rPr>
      </w:pPr>
      <w:r w:rsidRPr="008D5B0A">
        <w:rPr>
          <w:rFonts w:cs="Calibri"/>
          <w:b/>
        </w:rPr>
        <w:t>Line Management (Regional)</w:t>
      </w:r>
    </w:p>
    <w:p w:rsidR="008D5B0A" w:rsidRDefault="008D5B0A" w:rsidP="008D5B0A">
      <w:pPr>
        <w:pStyle w:val="ListParagraph"/>
        <w:numPr>
          <w:ilvl w:val="0"/>
          <w:numId w:val="4"/>
        </w:numPr>
        <w:spacing w:after="0"/>
        <w:rPr>
          <w:rFonts w:cs="Calibri"/>
        </w:rPr>
      </w:pPr>
      <w:r w:rsidRPr="008D5B0A">
        <w:rPr>
          <w:rFonts w:cs="Calibri"/>
        </w:rPr>
        <w:t>To lead, manage, motivate and develop the care and support teams reporting directly to you such that they are clearly focused and competent to achieve departmental objectives in line with the agreed strategic direction, values, policies and priorities of the organisation</w:t>
      </w:r>
    </w:p>
    <w:p w:rsidR="008D5B0A" w:rsidRDefault="008D5B0A" w:rsidP="008D5B0A">
      <w:pPr>
        <w:spacing w:after="0"/>
        <w:rPr>
          <w:rFonts w:cs="Calibri"/>
        </w:rPr>
      </w:pPr>
    </w:p>
    <w:p w:rsidR="008D5B0A" w:rsidRPr="008D5B0A" w:rsidRDefault="008D5B0A" w:rsidP="008D5B0A">
      <w:pPr>
        <w:spacing w:after="0"/>
        <w:rPr>
          <w:rFonts w:cs="Calibri"/>
          <w:b/>
        </w:rPr>
      </w:pPr>
      <w:r w:rsidRPr="008D5B0A">
        <w:rPr>
          <w:rFonts w:cs="Calibri"/>
          <w:b/>
        </w:rPr>
        <w:t xml:space="preserve">Personal Specification: </w:t>
      </w:r>
    </w:p>
    <w:p w:rsidR="00B43DF7" w:rsidRDefault="008D5B0A" w:rsidP="008D5B0A">
      <w:pPr>
        <w:pStyle w:val="ListParagraph"/>
        <w:numPr>
          <w:ilvl w:val="0"/>
          <w:numId w:val="4"/>
        </w:numPr>
        <w:spacing w:after="0"/>
        <w:rPr>
          <w:rFonts w:cs="Calibri"/>
        </w:rPr>
      </w:pPr>
      <w:r w:rsidRPr="00F32E68">
        <w:rPr>
          <w:rFonts w:cs="Calibri"/>
        </w:rPr>
        <w:lastRenderedPageBreak/>
        <w:t xml:space="preserve">To have experience at </w:t>
      </w:r>
      <w:r w:rsidR="00B43DF7">
        <w:rPr>
          <w:rFonts w:cs="Calibri"/>
        </w:rPr>
        <w:t xml:space="preserve">a </w:t>
      </w:r>
      <w:r w:rsidRPr="00F32E68">
        <w:rPr>
          <w:rFonts w:cs="Calibri"/>
        </w:rPr>
        <w:t xml:space="preserve">senior management level (or experience of reporting to senior leaders) in delivering support to adults with learning disabilities preferably with experience of at least two types of services of supported living and day support. </w:t>
      </w:r>
    </w:p>
    <w:p w:rsidR="008D5B0A" w:rsidRPr="00F32E68" w:rsidRDefault="008D5B0A" w:rsidP="008D5B0A">
      <w:pPr>
        <w:pStyle w:val="ListParagraph"/>
        <w:numPr>
          <w:ilvl w:val="0"/>
          <w:numId w:val="4"/>
        </w:numPr>
        <w:spacing w:after="0"/>
        <w:rPr>
          <w:rFonts w:cs="Calibri"/>
        </w:rPr>
      </w:pPr>
      <w:r w:rsidRPr="00F32E68">
        <w:rPr>
          <w:rFonts w:cs="Calibri"/>
        </w:rPr>
        <w:t>Qualified to Level 5 or higher (or equivalent) qualification in health and social care and having been a Registered Manager, you will be able to demonstrate a sound knowledge of CQC and other regulatory requirements and how to develop working practises to deliver outstanding services.</w:t>
      </w:r>
    </w:p>
    <w:p w:rsidR="008D5B0A" w:rsidRPr="00F32E68" w:rsidRDefault="008D5B0A" w:rsidP="008D5B0A">
      <w:pPr>
        <w:pStyle w:val="ListParagraph"/>
        <w:numPr>
          <w:ilvl w:val="0"/>
          <w:numId w:val="4"/>
        </w:numPr>
        <w:spacing w:after="0"/>
        <w:rPr>
          <w:rFonts w:cs="Calibri"/>
        </w:rPr>
      </w:pPr>
      <w:r w:rsidRPr="00F32E68">
        <w:rPr>
          <w:rFonts w:cs="Calibri"/>
        </w:rPr>
        <w:t xml:space="preserve">To have excellent leadership and management skills, ensuring staff are delivering to high standards in a positive learning environment. You will be comfortable with being an expert across services, to whom staff will turn for guidance and decisions on policy, procedures and day to day practise. </w:t>
      </w:r>
    </w:p>
    <w:p w:rsidR="00F32E68" w:rsidRPr="00F32E68" w:rsidRDefault="00F32E68" w:rsidP="00F32E68">
      <w:pPr>
        <w:pStyle w:val="ListParagraph"/>
        <w:numPr>
          <w:ilvl w:val="0"/>
          <w:numId w:val="4"/>
        </w:numPr>
        <w:spacing w:after="0"/>
        <w:rPr>
          <w:rFonts w:cs="Calibri"/>
        </w:rPr>
      </w:pPr>
      <w:r w:rsidRPr="00F32E68">
        <w:rPr>
          <w:rFonts w:cs="Calibri"/>
        </w:rPr>
        <w:t>You will have good financial management skills, being able to demonstrate the importance of balancing the need for a high quality service with financial constraints to ensure the services are delivering to budget.</w:t>
      </w:r>
    </w:p>
    <w:p w:rsidR="008D5B0A" w:rsidRPr="00F32E68" w:rsidRDefault="00F32E68" w:rsidP="00F32E68">
      <w:pPr>
        <w:pStyle w:val="ListParagraph"/>
        <w:numPr>
          <w:ilvl w:val="0"/>
          <w:numId w:val="4"/>
        </w:numPr>
        <w:spacing w:after="0"/>
        <w:rPr>
          <w:rFonts w:cs="Calibri"/>
        </w:rPr>
      </w:pPr>
      <w:r w:rsidRPr="00F32E68">
        <w:rPr>
          <w:rFonts w:cs="Calibri"/>
        </w:rPr>
        <w:t>To be able to demonstrate a good understanding of MCA, safeguarding and positive risk taking, being able to support heads of service and their teams to ensure that support to individuals promotes greater independence whilst managing the consequences of that support.</w:t>
      </w:r>
    </w:p>
    <w:p w:rsidR="00F32E68" w:rsidRPr="00F32E68" w:rsidRDefault="00F32E68" w:rsidP="00F32E68">
      <w:pPr>
        <w:pStyle w:val="ListParagraph"/>
        <w:spacing w:after="0"/>
        <w:rPr>
          <w:rFonts w:cs="Calibri"/>
          <w:sz w:val="24"/>
          <w:szCs w:val="24"/>
        </w:rPr>
      </w:pPr>
    </w:p>
    <w:p w:rsidR="00F32E68" w:rsidRPr="00F32E68" w:rsidRDefault="00F32E68" w:rsidP="00F32E68">
      <w:pPr>
        <w:rPr>
          <w:b/>
        </w:rPr>
      </w:pPr>
      <w:r w:rsidRPr="00F32E68">
        <w:rPr>
          <w:b/>
        </w:rPr>
        <w:t>(Note: We only shortlist from Application Forms in accordance with Safer Recruitment Guidelines)</w:t>
      </w:r>
    </w:p>
    <w:p w:rsidR="00F32E68" w:rsidRPr="00F32E68" w:rsidRDefault="00F32E68" w:rsidP="00F32E68">
      <w:pPr>
        <w:rPr>
          <w:b/>
        </w:rPr>
      </w:pPr>
      <w:r w:rsidRPr="00F32E68">
        <w:rPr>
          <w:b/>
        </w:rPr>
        <w:t>Due to the nature of this employment sector, your application is subject to a successful Disclosure &amp; Barring Service Check (DBS, formerly CRB)</w:t>
      </w:r>
    </w:p>
    <w:p w:rsidR="008D5B0A" w:rsidRPr="008D5B0A" w:rsidRDefault="008D5B0A" w:rsidP="008D5B0A">
      <w:pPr>
        <w:rPr>
          <w:b/>
        </w:rPr>
      </w:pPr>
    </w:p>
    <w:sectPr w:rsidR="008D5B0A" w:rsidRPr="008D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699"/>
    <w:multiLevelType w:val="hybridMultilevel"/>
    <w:tmpl w:val="ECFA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468D7"/>
    <w:multiLevelType w:val="hybridMultilevel"/>
    <w:tmpl w:val="55D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559F8"/>
    <w:multiLevelType w:val="hybridMultilevel"/>
    <w:tmpl w:val="3A7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624A4"/>
    <w:multiLevelType w:val="hybridMultilevel"/>
    <w:tmpl w:val="A7B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A03C2"/>
    <w:multiLevelType w:val="hybridMultilevel"/>
    <w:tmpl w:val="44AC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D54C3"/>
    <w:multiLevelType w:val="hybridMultilevel"/>
    <w:tmpl w:val="3B28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3"/>
    <w:rsid w:val="00031AE3"/>
    <w:rsid w:val="00517FB8"/>
    <w:rsid w:val="008D5B0A"/>
    <w:rsid w:val="00B43DF7"/>
    <w:rsid w:val="00D410BC"/>
    <w:rsid w:val="00D5776D"/>
    <w:rsid w:val="00F3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850C"/>
  <w15:chartTrackingRefBased/>
  <w15:docId w15:val="{D08E1358-C8D6-4AF0-85DA-3D083BED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0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Harper</dc:creator>
  <cp:keywords/>
  <dc:description/>
  <cp:lastModifiedBy>Matthew Stroud</cp:lastModifiedBy>
  <cp:revision>2</cp:revision>
  <dcterms:created xsi:type="dcterms:W3CDTF">2021-04-26T19:19:00Z</dcterms:created>
  <dcterms:modified xsi:type="dcterms:W3CDTF">2021-04-26T19:19:00Z</dcterms:modified>
</cp:coreProperties>
</file>